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6" w:line="215" w:lineRule="auto"/>
        <w:ind w:firstLine="1933" w:firstLineChars="700"/>
        <w:outlineLvl w:val="0"/>
        <w:rPr>
          <w:rFonts w:hint="default" w:eastAsia="宋体"/>
          <w:sz w:val="28"/>
          <w:szCs w:val="28"/>
          <w:lang w:val="en-US" w:eastAsia="zh-CN"/>
        </w:rPr>
      </w:pPr>
      <w:r>
        <w:rPr>
          <w:b/>
          <w:bCs/>
          <w:spacing w:val="-2"/>
          <w:sz w:val="28"/>
          <w:szCs w:val="28"/>
        </w:rPr>
        <w:t>Polyimide</w:t>
      </w:r>
      <w:r>
        <w:rPr>
          <w:b/>
          <w:bCs/>
          <w:spacing w:val="26"/>
          <w:w w:val="10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Film with</w:t>
      </w:r>
      <w:r>
        <w:rPr>
          <w:b/>
          <w:bCs/>
          <w:spacing w:val="19"/>
          <w:w w:val="10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FEP Adhesive</w:t>
      </w:r>
      <w:r>
        <w:rPr>
          <w:rFonts w:hint="eastAsia" w:eastAsia="宋体"/>
          <w:b/>
          <w:bCs/>
          <w:spacing w:val="-2"/>
          <w:sz w:val="28"/>
          <w:szCs w:val="28"/>
          <w:lang w:val="en-US" w:eastAsia="zh-CN"/>
        </w:rPr>
        <w:t xml:space="preserve"> #6251</w:t>
      </w:r>
    </w:p>
    <w:p>
      <w:pPr>
        <w:spacing w:before="194" w:line="3283" w:lineRule="exact"/>
        <w:ind w:firstLine="1914"/>
      </w:pPr>
      <w:r>
        <w:rPr>
          <w:position w:val="-65"/>
        </w:rPr>
        <w:drawing>
          <wp:inline distT="0" distB="0" distL="0" distR="0">
            <wp:extent cx="3332480" cy="208470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2988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45" w:line="311" w:lineRule="exact"/>
        <w:ind w:left="393"/>
        <w:rPr>
          <w:rFonts w:hint="default" w:eastAsia="宋体"/>
          <w:lang w:val="en-US" w:eastAsia="zh-CN"/>
        </w:rPr>
      </w:pPr>
      <w:r>
        <w:rPr>
          <w:spacing w:val="-2"/>
          <w:position w:val="8"/>
        </w:rPr>
        <w:t>Standard</w:t>
      </w:r>
      <w:r>
        <w:rPr>
          <w:spacing w:val="23"/>
          <w:position w:val="8"/>
        </w:rPr>
        <w:t xml:space="preserve"> </w:t>
      </w:r>
      <w:r>
        <w:rPr>
          <w:spacing w:val="-2"/>
          <w:position w:val="8"/>
        </w:rPr>
        <w:t>No.:</w:t>
      </w:r>
      <w:r>
        <w:rPr>
          <w:spacing w:val="11"/>
          <w:position w:val="8"/>
        </w:rPr>
        <w:t xml:space="preserve"> </w:t>
      </w:r>
      <w:r>
        <w:rPr>
          <w:spacing w:val="-2"/>
          <w:position w:val="8"/>
        </w:rPr>
        <w:t>Q/12YJ4214</w:t>
      </w:r>
      <w:r>
        <w:rPr>
          <w:rFonts w:hint="eastAsia" w:eastAsia="宋体"/>
          <w:spacing w:val="-2"/>
          <w:position w:val="8"/>
          <w:lang w:val="en-US" w:eastAsia="zh-CN"/>
        </w:rPr>
        <w:t>-2023</w:t>
      </w:r>
    </w:p>
    <w:p>
      <w:pPr>
        <w:pStyle w:val="2"/>
        <w:spacing w:line="215" w:lineRule="auto"/>
        <w:ind w:left="389"/>
        <w:rPr>
          <w:b/>
          <w:bCs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pacing w:val="-2"/>
          <w:sz w:val="28"/>
          <w:szCs w:val="28"/>
          <w14:textFill>
            <w14:solidFill>
              <w14:schemeClr w14:val="tx2"/>
            </w14:solidFill>
          </w14:textFill>
        </w:rPr>
        <w:t>Applica</w:t>
      </w:r>
      <w:r>
        <w:rPr>
          <w:rFonts w:hint="eastAsia" w:eastAsia="宋体"/>
          <w:b/>
          <w:bCs/>
          <w:color w:val="1F497D" w:themeColor="text2"/>
          <w:spacing w:val="-2"/>
          <w:sz w:val="28"/>
          <w:szCs w:val="28"/>
          <w:lang w:val="en-US" w:eastAsia="zh-CN"/>
          <w14:textFill>
            <w14:solidFill>
              <w14:schemeClr w14:val="tx2"/>
            </w14:solidFill>
          </w14:textFill>
        </w:rPr>
        <w:t>tion</w:t>
      </w:r>
      <w:r>
        <w:rPr>
          <w:b/>
          <w:bCs/>
          <w:color w:val="1F497D" w:themeColor="text2"/>
          <w:spacing w:val="-2"/>
          <w:sz w:val="28"/>
          <w:szCs w:val="28"/>
          <w14:textFill>
            <w14:solidFill>
              <w14:schemeClr w14:val="tx2"/>
            </w14:solidFill>
          </w14:textFill>
        </w:rPr>
        <w:t>:</w:t>
      </w:r>
    </w:p>
    <w:p>
      <w:pPr>
        <w:pStyle w:val="2"/>
        <w:spacing w:before="81" w:line="271" w:lineRule="auto"/>
        <w:ind w:left="395" w:right="381" w:firstLine="308"/>
        <w:jc w:val="both"/>
      </w:pPr>
      <w:r>
        <w:rPr>
          <w:spacing w:val="-1"/>
        </w:rPr>
        <w:t>This  product  is  the  tape  with  ground  of</w:t>
      </w:r>
      <w:r>
        <w:rPr>
          <w:spacing w:val="5"/>
        </w:rPr>
        <w:t xml:space="preserve">  </w:t>
      </w:r>
      <w:r>
        <w:rPr>
          <w:spacing w:val="-1"/>
        </w:rPr>
        <w:t>polyimide</w:t>
      </w:r>
      <w:r>
        <w:rPr>
          <w:spacing w:val="1"/>
        </w:rPr>
        <w:t xml:space="preserve">  </w:t>
      </w:r>
      <w:r>
        <w:rPr>
          <w:spacing w:val="-1"/>
        </w:rPr>
        <w:t>film</w:t>
      </w:r>
      <w:r>
        <w:rPr>
          <w:spacing w:val="6"/>
        </w:rPr>
        <w:t xml:space="preserve">  </w:t>
      </w:r>
      <w:r>
        <w:rPr>
          <w:spacing w:val="-1"/>
        </w:rPr>
        <w:t>manufactured</w:t>
      </w:r>
      <w:r>
        <w:rPr>
          <w:spacing w:val="6"/>
        </w:rPr>
        <w:t xml:space="preserve">  </w:t>
      </w:r>
      <w:r>
        <w:rPr>
          <w:spacing w:val="-1"/>
        </w:rPr>
        <w:t>by  “</w:t>
      </w:r>
      <w:r>
        <w:rPr>
          <w:rFonts w:hint="eastAsia" w:eastAsia="宋体"/>
          <w:spacing w:val="-1"/>
          <w:lang w:val="en-US" w:eastAsia="zh-CN"/>
        </w:rPr>
        <w:t xml:space="preserve">casting </w:t>
      </w:r>
      <w:r>
        <w:rPr>
          <w:spacing w:val="-2"/>
        </w:rPr>
        <w:t>process”,</w:t>
      </w:r>
      <w:r>
        <w:rPr>
          <w:spacing w:val="28"/>
        </w:rPr>
        <w:t xml:space="preserve"> </w:t>
      </w:r>
      <w:r>
        <w:rPr>
          <w:spacing w:val="-2"/>
        </w:rPr>
        <w:t>single</w:t>
      </w:r>
      <w:r>
        <w:rPr>
          <w:spacing w:val="11"/>
        </w:rPr>
        <w:t xml:space="preserve"> </w:t>
      </w:r>
      <w:r>
        <w:rPr>
          <w:spacing w:val="-2"/>
        </w:rPr>
        <w:t>surface</w:t>
      </w:r>
      <w:r>
        <w:rPr>
          <w:spacing w:val="12"/>
          <w:w w:val="101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2"/>
        </w:rPr>
        <w:t>double</w:t>
      </w:r>
      <w:r>
        <w:rPr>
          <w:spacing w:val="11"/>
        </w:rPr>
        <w:t xml:space="preserve"> </w:t>
      </w:r>
      <w:r>
        <w:rPr>
          <w:spacing w:val="-2"/>
        </w:rPr>
        <w:t>surfaces</w:t>
      </w:r>
      <w:r>
        <w:rPr>
          <w:spacing w:val="11"/>
        </w:rPr>
        <w:t xml:space="preserve"> </w:t>
      </w:r>
      <w:r>
        <w:rPr>
          <w:spacing w:val="-2"/>
        </w:rPr>
        <w:t>covered with glue</w:t>
      </w:r>
      <w:r>
        <w:rPr>
          <w:spacing w:val="21"/>
          <w:w w:val="101"/>
        </w:rPr>
        <w:t xml:space="preserve"> </w:t>
      </w:r>
      <w:r>
        <w:rPr>
          <w:spacing w:val="-2"/>
        </w:rPr>
        <w:t>F46,</w:t>
      </w:r>
      <w:r>
        <w:rPr>
          <w:spacing w:val="12"/>
          <w:w w:val="101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processed</w:t>
      </w:r>
      <w:r>
        <w:rPr>
          <w:spacing w:val="12"/>
        </w:rPr>
        <w:t xml:space="preserve"> </w:t>
      </w:r>
      <w:r>
        <w:rPr>
          <w:spacing w:val="-2"/>
        </w:rPr>
        <w:t>after</w:t>
      </w:r>
      <w:r>
        <w:rPr>
          <w:spacing w:val="13"/>
        </w:rPr>
        <w:t xml:space="preserve"> </w:t>
      </w:r>
      <w:r>
        <w:rPr>
          <w:spacing w:val="-2"/>
        </w:rPr>
        <w:t>drying and</w:t>
      </w:r>
      <w:r>
        <w:t xml:space="preserve"> </w:t>
      </w:r>
      <w:r>
        <w:rPr>
          <w:spacing w:val="-2"/>
        </w:rPr>
        <w:t>cutting.</w:t>
      </w:r>
      <w:r>
        <w:rPr>
          <w:spacing w:val="17"/>
          <w:w w:val="101"/>
        </w:rPr>
        <w:t xml:space="preserve"> </w:t>
      </w:r>
      <w:r>
        <w:rPr>
          <w:spacing w:val="-2"/>
        </w:rPr>
        <w:t>The</w:t>
      </w:r>
      <w:r>
        <w:rPr>
          <w:spacing w:val="13"/>
          <w:w w:val="102"/>
        </w:rPr>
        <w:t xml:space="preserve"> </w:t>
      </w:r>
      <w:r>
        <w:rPr>
          <w:spacing w:val="-2"/>
        </w:rPr>
        <w:t>tape</w:t>
      </w:r>
      <w:r>
        <w:rPr>
          <w:spacing w:val="24"/>
        </w:rPr>
        <w:t xml:space="preserve"> </w:t>
      </w:r>
      <w:r>
        <w:rPr>
          <w:spacing w:val="-2"/>
        </w:rPr>
        <w:t>is</w:t>
      </w:r>
      <w:r>
        <w:rPr>
          <w:spacing w:val="18"/>
        </w:rPr>
        <w:t xml:space="preserve"> </w:t>
      </w:r>
      <w:r>
        <w:rPr>
          <w:spacing w:val="-2"/>
        </w:rPr>
        <w:t>applicable</w:t>
      </w:r>
      <w:r>
        <w:rPr>
          <w:spacing w:val="13"/>
          <w:w w:val="101"/>
        </w:rPr>
        <w:t xml:space="preserve"> </w:t>
      </w:r>
      <w:r>
        <w:rPr>
          <w:spacing w:val="-2"/>
        </w:rPr>
        <w:t>for</w:t>
      </w:r>
      <w:r>
        <w:rPr>
          <w:spacing w:val="20"/>
        </w:rPr>
        <w:t xml:space="preserve"> </w:t>
      </w:r>
      <w:r>
        <w:rPr>
          <w:spacing w:val="-2"/>
        </w:rPr>
        <w:t>acting</w:t>
      </w:r>
      <w:r>
        <w:rPr>
          <w:spacing w:val="18"/>
          <w:w w:val="101"/>
        </w:rPr>
        <w:t xml:space="preserve"> </w:t>
      </w:r>
      <w:r>
        <w:rPr>
          <w:spacing w:val="-2"/>
        </w:rPr>
        <w:t>as</w:t>
      </w:r>
      <w:r>
        <w:rPr>
          <w:spacing w:val="14"/>
        </w:rPr>
        <w:t xml:space="preserve"> </w:t>
      </w:r>
      <w:r>
        <w:rPr>
          <w:spacing w:val="-2"/>
        </w:rPr>
        <w:t>grade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rPr>
          <w:spacing w:val="24"/>
          <w:w w:val="101"/>
        </w:rPr>
        <w:t xml:space="preserve"> </w:t>
      </w:r>
      <w:r>
        <w:rPr>
          <w:spacing w:val="-2"/>
        </w:rPr>
        <w:t>insulating</w:t>
      </w:r>
      <w:r>
        <w:rPr>
          <w:spacing w:val="24"/>
          <w:w w:val="101"/>
        </w:rPr>
        <w:t xml:space="preserve"> </w:t>
      </w:r>
      <w:r>
        <w:rPr>
          <w:spacing w:val="-2"/>
        </w:rPr>
        <w:t>material</w:t>
      </w:r>
      <w:r>
        <w:rPr>
          <w:spacing w:val="18"/>
          <w:w w:val="101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electrical</w:t>
      </w:r>
      <w:r>
        <w:rPr>
          <w:spacing w:val="14"/>
          <w:w w:val="101"/>
        </w:rPr>
        <w:t xml:space="preserve"> </w:t>
      </w:r>
      <w:r>
        <w:rPr>
          <w:spacing w:val="-2"/>
        </w:rPr>
        <w:t>wire</w:t>
      </w:r>
      <w:r>
        <w:rPr>
          <w:spacing w:val="26"/>
          <w:w w:val="101"/>
        </w:rPr>
        <w:t xml:space="preserve"> </w:t>
      </w:r>
      <w:r>
        <w:rPr>
          <w:spacing w:val="-2"/>
        </w:rPr>
        <w:t>lapping.</w:t>
      </w:r>
      <w:r>
        <w:t xml:space="preserve"> </w:t>
      </w:r>
      <w:r>
        <w:rPr>
          <w:spacing w:val="-2"/>
        </w:rPr>
        <w:t>It takes</w:t>
      </w:r>
      <w:r>
        <w:rPr>
          <w:spacing w:val="21"/>
          <w:w w:val="101"/>
        </w:rPr>
        <w:t xml:space="preserve"> </w:t>
      </w:r>
      <w:r>
        <w:rPr>
          <w:spacing w:val="-2"/>
        </w:rPr>
        <w:t>into</w:t>
      </w:r>
      <w:r>
        <w:rPr>
          <w:spacing w:val="13"/>
        </w:rPr>
        <w:t xml:space="preserve"> </w:t>
      </w:r>
      <w:r>
        <w:rPr>
          <w:spacing w:val="-2"/>
        </w:rPr>
        <w:t>its shape through</w:t>
      </w:r>
      <w:r>
        <w:rPr>
          <w:spacing w:val="16"/>
        </w:rPr>
        <w:t xml:space="preserve"> </w:t>
      </w:r>
      <w:r>
        <w:rPr>
          <w:spacing w:val="-2"/>
        </w:rPr>
        <w:t xml:space="preserve">melting at 350-380   </w:t>
      </w:r>
      <w:r>
        <w:rPr>
          <w:rFonts w:ascii="宋体" w:hAnsi="宋体" w:eastAsia="宋体" w:cs="宋体"/>
          <w:spacing w:val="-2"/>
        </w:rPr>
        <w:t xml:space="preserve">℃ </w:t>
      </w:r>
      <w:r>
        <w:rPr>
          <w:spacing w:val="-2"/>
        </w:rPr>
        <w:t>over ten</w:t>
      </w:r>
      <w:r>
        <w:rPr>
          <w:spacing w:val="14"/>
        </w:rPr>
        <w:t xml:space="preserve"> </w:t>
      </w:r>
      <w:r>
        <w:rPr>
          <w:spacing w:val="-2"/>
        </w:rPr>
        <w:t>minutes.</w:t>
      </w:r>
    </w:p>
    <w:p>
      <w:pPr>
        <w:pStyle w:val="2"/>
        <w:spacing w:before="200" w:line="215" w:lineRule="auto"/>
        <w:ind w:left="405"/>
        <w:rPr>
          <w:sz w:val="28"/>
          <w:szCs w:val="28"/>
        </w:rPr>
      </w:pPr>
      <w:r>
        <w:rPr>
          <w:b/>
          <w:bCs/>
          <w:color w:val="0070C0"/>
          <w:spacing w:val="-4"/>
          <w:sz w:val="28"/>
          <w:szCs w:val="28"/>
        </w:rPr>
        <w:t>I.Technological</w:t>
      </w:r>
      <w:r>
        <w:rPr>
          <w:b/>
          <w:bCs/>
          <w:color w:val="0070C0"/>
          <w:spacing w:val="36"/>
          <w:sz w:val="28"/>
          <w:szCs w:val="28"/>
        </w:rPr>
        <w:t xml:space="preserve"> </w:t>
      </w:r>
      <w:r>
        <w:rPr>
          <w:b/>
          <w:bCs/>
          <w:color w:val="0070C0"/>
          <w:spacing w:val="-4"/>
          <w:sz w:val="28"/>
          <w:szCs w:val="28"/>
        </w:rPr>
        <w:t>requirement:</w:t>
      </w:r>
    </w:p>
    <w:p>
      <w:pPr>
        <w:pStyle w:val="2"/>
        <w:spacing w:before="191" w:line="246" w:lineRule="auto"/>
        <w:ind w:left="398" w:right="1273" w:firstLine="6"/>
      </w:pPr>
      <w:r>
        <w:rPr>
          <w:spacing w:val="-2"/>
        </w:rPr>
        <w:t>1. Appearance: The tape</w:t>
      </w:r>
      <w:r>
        <w:rPr>
          <w:spacing w:val="14"/>
          <w:w w:val="101"/>
        </w:rPr>
        <w:t xml:space="preserve"> </w:t>
      </w:r>
      <w:r>
        <w:rPr>
          <w:spacing w:val="-2"/>
        </w:rPr>
        <w:t>is dry, smooth as</w:t>
      </w:r>
      <w:r>
        <w:rPr>
          <w:spacing w:val="4"/>
        </w:rPr>
        <w:t xml:space="preserve"> </w:t>
      </w:r>
      <w:r>
        <w:rPr>
          <w:spacing w:val="-2"/>
        </w:rPr>
        <w:t>well</w:t>
      </w:r>
      <w:r>
        <w:rPr>
          <w:spacing w:val="9"/>
        </w:rPr>
        <w:t xml:space="preserve"> </w:t>
      </w:r>
      <w:r>
        <w:rPr>
          <w:spacing w:val="-2"/>
        </w:rPr>
        <w:t>as free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9"/>
        </w:rP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rPr>
          <w:spacing w:val="-2"/>
        </w:rPr>
        <w:t>bubble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14"/>
          <w:w w:val="101"/>
        </w:rPr>
        <w:t xml:space="preserve"> </w:t>
      </w:r>
      <w:r>
        <w:rPr>
          <w:spacing w:val="-2"/>
        </w:rPr>
        <w:t>impurity,</w:t>
      </w:r>
      <w:r>
        <w:rPr>
          <w:spacing w:val="7"/>
        </w:rPr>
        <w:t xml:space="preserve"> </w:t>
      </w:r>
      <w:r>
        <w:rPr>
          <w:spacing w:val="-2"/>
        </w:rPr>
        <w:t>et</w:t>
      </w:r>
      <w:r>
        <w:rPr>
          <w:spacing w:val="-3"/>
        </w:rPr>
        <w:t>c.</w:t>
      </w:r>
      <w:r>
        <w:t xml:space="preserve"> </w:t>
      </w:r>
      <w:r>
        <w:rPr>
          <w:spacing w:val="-3"/>
        </w:rPr>
        <w:t>2.</w:t>
      </w:r>
      <w:r>
        <w:rPr>
          <w:spacing w:val="25"/>
          <w:w w:val="101"/>
        </w:rPr>
        <w:t xml:space="preserve"> </w:t>
      </w:r>
      <w:r>
        <w:rPr>
          <w:spacing w:val="-3"/>
        </w:rPr>
        <w:t>Dimension:</w:t>
      </w:r>
    </w:p>
    <w:p>
      <w:pPr>
        <w:pStyle w:val="2"/>
        <w:spacing w:before="97" w:line="271" w:lineRule="auto"/>
        <w:ind w:left="402" w:right="391" w:firstLine="2"/>
      </w:pPr>
      <w:r>
        <w:rPr>
          <w:spacing w:val="-3"/>
        </w:rPr>
        <w:t>1).</w:t>
      </w:r>
      <w:r>
        <w:rPr>
          <w:spacing w:val="30"/>
        </w:rPr>
        <w:t xml:space="preserve"> </w:t>
      </w:r>
      <w:r>
        <w:rPr>
          <w:spacing w:val="-3"/>
        </w:rPr>
        <w:t>Length:</w:t>
      </w:r>
      <w:r>
        <w:rPr>
          <w:spacing w:val="14"/>
          <w:w w:val="101"/>
        </w:rPr>
        <w:t xml:space="preserve"> </w:t>
      </w:r>
      <w:r>
        <w:rPr>
          <w:spacing w:val="-3"/>
        </w:rPr>
        <w:t>The</w:t>
      </w:r>
      <w:r>
        <w:rPr>
          <w:spacing w:val="28"/>
          <w:w w:val="101"/>
        </w:rPr>
        <w:t xml:space="preserve"> </w:t>
      </w:r>
      <w:r>
        <w:rPr>
          <w:spacing w:val="-3"/>
        </w:rPr>
        <w:t>length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20"/>
          <w:w w:val="101"/>
        </w:rPr>
        <w:t xml:space="preserve"> </w:t>
      </w:r>
      <w:r>
        <w:rPr>
          <w:spacing w:val="-3"/>
        </w:rPr>
        <w:t>every</w:t>
      </w:r>
      <w:r>
        <w:rPr>
          <w:spacing w:val="26"/>
        </w:rPr>
        <w:t xml:space="preserve"> </w:t>
      </w:r>
      <w:r>
        <w:rPr>
          <w:spacing w:val="-3"/>
        </w:rPr>
        <w:t>roll</w:t>
      </w:r>
      <w:r>
        <w:rPr>
          <w:spacing w:val="20"/>
          <w:w w:val="101"/>
        </w:rPr>
        <w:t xml:space="preserve"> </w:t>
      </w:r>
      <w:r>
        <w:rPr>
          <w:spacing w:val="26"/>
          <w:w w:val="101"/>
        </w:rPr>
        <w:t xml:space="preserve"> </w:t>
      </w:r>
      <w:r>
        <w:rPr>
          <w:spacing w:val="-3"/>
        </w:rPr>
        <w:t>is</w:t>
      </w:r>
      <w:r>
        <w:rPr>
          <w:spacing w:val="26"/>
          <w:w w:val="101"/>
        </w:rPr>
        <w:t xml:space="preserve"> </w:t>
      </w:r>
      <w:r>
        <w:rPr>
          <w:spacing w:val="-3"/>
        </w:rPr>
        <w:t>not</w:t>
      </w:r>
      <w:r>
        <w:rPr>
          <w:spacing w:val="27"/>
        </w:rPr>
        <w:t xml:space="preserve"> </w:t>
      </w:r>
      <w:r>
        <w:rPr>
          <w:spacing w:val="-3"/>
        </w:rPr>
        <w:t>less</w:t>
      </w:r>
      <w:r>
        <w:rPr>
          <w:spacing w:val="14"/>
          <w:w w:val="101"/>
        </w:rPr>
        <w:t xml:space="preserve"> </w:t>
      </w:r>
      <w:r>
        <w:rPr>
          <w:spacing w:val="-3"/>
        </w:rPr>
        <w:t>than</w:t>
      </w:r>
      <w:r>
        <w:rPr>
          <w:spacing w:val="22"/>
        </w:rPr>
        <w:t xml:space="preserve"> </w:t>
      </w:r>
      <w:r>
        <w:rPr>
          <w:spacing w:val="-3"/>
        </w:rPr>
        <w:t>300</w:t>
      </w:r>
      <w:r>
        <w:rPr>
          <w:spacing w:val="29"/>
        </w:rPr>
        <w:t xml:space="preserve"> </w:t>
      </w:r>
      <w:r>
        <w:rPr>
          <w:spacing w:val="-3"/>
        </w:rPr>
        <w:t>m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28"/>
          <w:w w:val="101"/>
        </w:rPr>
        <w:t xml:space="preserve"> </w:t>
      </w:r>
      <w:r>
        <w:rPr>
          <w:spacing w:val="-3"/>
        </w:rPr>
        <w:t>number</w:t>
      </w:r>
      <w:r>
        <w:rPr>
          <w:spacing w:val="22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rPr>
          <w:rFonts w:hint="eastAsia" w:eastAsia="宋体"/>
          <w:spacing w:val="-3"/>
          <w:lang w:val="en-US" w:eastAsia="zh-CN"/>
        </w:rPr>
        <w:t>splice</w:t>
      </w:r>
      <w:r>
        <w:rPr>
          <w:spacing w:val="-3"/>
        </w:rPr>
        <w:t>s</w:t>
      </w:r>
      <w:r>
        <w:rPr>
          <w:spacing w:val="24"/>
          <w:w w:val="101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3"/>
        </w:rPr>
        <w:t>no</w:t>
      </w:r>
      <w:r>
        <w:rPr>
          <w:spacing w:val="24"/>
          <w:w w:val="101"/>
        </w:rPr>
        <w:t xml:space="preserve"> </w:t>
      </w:r>
      <w:r>
        <w:rPr>
          <w:spacing w:val="-3"/>
        </w:rPr>
        <w:t>more than 4.</w:t>
      </w:r>
    </w:p>
    <w:p>
      <w:pPr>
        <w:pStyle w:val="2"/>
        <w:spacing w:before="45" w:line="278" w:lineRule="auto"/>
        <w:ind w:left="395" w:right="386" w:firstLine="2"/>
        <w:jc w:val="both"/>
      </w:pPr>
      <w:r>
        <w:rPr>
          <w:spacing w:val="-2"/>
        </w:rPr>
        <w:t>2).</w:t>
      </w:r>
      <w:r>
        <w:rPr>
          <w:spacing w:val="19"/>
        </w:rPr>
        <w:t xml:space="preserve"> </w:t>
      </w:r>
      <w:r>
        <w:rPr>
          <w:spacing w:val="-2"/>
        </w:rPr>
        <w:t>Width</w:t>
      </w:r>
      <w:r>
        <w:rPr>
          <w:spacing w:val="23"/>
          <w:w w:val="101"/>
        </w:rPr>
        <w:t xml:space="preserve"> </w:t>
      </w:r>
      <w:r>
        <w:rPr>
          <w:spacing w:val="-2"/>
        </w:rPr>
        <w:t>and</w:t>
      </w:r>
      <w:r>
        <w:rPr>
          <w:spacing w:val="21"/>
          <w:w w:val="101"/>
        </w:rPr>
        <w:t xml:space="preserve"> </w:t>
      </w:r>
      <w:r>
        <w:rPr>
          <w:rFonts w:hint="eastAsia" w:eastAsia="宋体"/>
          <w:spacing w:val="-2"/>
          <w:lang w:val="en-US" w:eastAsia="zh-CN"/>
        </w:rPr>
        <w:t>tolerance :</w:t>
      </w:r>
      <w:r>
        <w:rPr>
          <w:spacing w:val="29"/>
        </w:rPr>
        <w:t xml:space="preserve"> </w:t>
      </w:r>
      <w:r>
        <w:rPr>
          <w:spacing w:val="-2"/>
        </w:rPr>
        <w:t>10mm</w:t>
      </w:r>
      <w:r>
        <w:rPr>
          <w:spacing w:val="19"/>
        </w:rPr>
        <w:t xml:space="preserve"> </w:t>
      </w:r>
      <w:r>
        <w:rPr>
          <w:spacing w:val="-2"/>
        </w:rPr>
        <w:t>±0.5mm,</w:t>
      </w:r>
      <w:r>
        <w:rPr>
          <w:spacing w:val="30"/>
          <w:w w:val="101"/>
        </w:rPr>
        <w:t xml:space="preserve"> </w:t>
      </w:r>
      <w:r>
        <w:rPr>
          <w:spacing w:val="-2"/>
        </w:rPr>
        <w:t>15mm</w:t>
      </w:r>
      <w:r>
        <w:rPr>
          <w:spacing w:val="17"/>
        </w:rPr>
        <w:t xml:space="preserve"> </w:t>
      </w:r>
      <w:r>
        <w:rPr>
          <w:spacing w:val="-2"/>
        </w:rPr>
        <w:t>±0.5mm,</w:t>
      </w:r>
      <w:r>
        <w:rPr>
          <w:spacing w:val="24"/>
        </w:rPr>
        <w:t xml:space="preserve"> </w:t>
      </w:r>
      <w:r>
        <w:rPr>
          <w:spacing w:val="-2"/>
        </w:rPr>
        <w:t>20m</w:t>
      </w:r>
      <w:r>
        <w:rPr>
          <w:spacing w:val="-3"/>
        </w:rPr>
        <w:t>m</w:t>
      </w:r>
      <w:r>
        <w:rPr>
          <w:spacing w:val="19"/>
          <w:w w:val="101"/>
        </w:rPr>
        <w:t xml:space="preserve"> </w:t>
      </w:r>
      <w:r>
        <w:rPr>
          <w:spacing w:val="-3"/>
        </w:rPr>
        <w:t>±1mm,</w:t>
      </w:r>
      <w:r>
        <w:rPr>
          <w:spacing w:val="21"/>
          <w:w w:val="10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25mm ±1mm. Tape with</w:t>
      </w:r>
      <w:r>
        <w:rPr>
          <w:spacing w:val="14"/>
        </w:rPr>
        <w:t xml:space="preserve"> </w:t>
      </w:r>
      <w:r>
        <w:rPr>
          <w:spacing w:val="-1"/>
        </w:rPr>
        <w:t>other width</w:t>
      </w:r>
      <w:r>
        <w:rPr>
          <w:spacing w:val="13"/>
        </w:rPr>
        <w:t xml:space="preserve"> 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4"/>
          <w:w w:val="101"/>
        </w:rPr>
        <w:t xml:space="preserve"> </w:t>
      </w:r>
      <w:r>
        <w:rPr>
          <w:spacing w:val="-1"/>
        </w:rPr>
        <w:t>offered</w:t>
      </w:r>
      <w:r>
        <w:rPr>
          <w:spacing w:val="14"/>
          <w:w w:val="101"/>
        </w:rPr>
        <w:t xml:space="preserve"> </w:t>
      </w:r>
      <w:r>
        <w:rPr>
          <w:spacing w:val="-2"/>
        </w:rPr>
        <w:t>according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2"/>
        </w:rPr>
        <w:t>of customer</w:t>
      </w:r>
      <w:r>
        <w:rPr>
          <w:rFonts w:hint="eastAsia" w:eastAsia="宋体"/>
          <w:spacing w:val="-2"/>
          <w:lang w:val="en-US" w:eastAsia="zh-CN"/>
        </w:rPr>
        <w:t>s</w:t>
      </w:r>
      <w:r>
        <w:rPr>
          <w:spacing w:val="-2"/>
        </w:rPr>
        <w:t>.</w:t>
      </w:r>
    </w:p>
    <w:p>
      <w:pPr>
        <w:pStyle w:val="2"/>
        <w:spacing w:before="46" w:line="254" w:lineRule="auto"/>
        <w:ind w:left="603" w:leftChars="188" w:right="389" w:hanging="208" w:hangingChars="100"/>
      </w:pPr>
      <w:r>
        <w:rPr>
          <w:spacing w:val="-1"/>
        </w:rPr>
        <w:t>3).</w:t>
      </w:r>
      <w:r>
        <w:rPr>
          <w:spacing w:val="17"/>
        </w:rPr>
        <w:t xml:space="preserve"> </w:t>
      </w:r>
      <w:r>
        <w:rPr>
          <w:spacing w:val="-1"/>
        </w:rPr>
        <w:t xml:space="preserve">thickness  and  </w:t>
      </w:r>
      <w:r>
        <w:rPr>
          <w:rFonts w:hint="eastAsia" w:eastAsia="宋体"/>
          <w:spacing w:val="-1"/>
          <w:lang w:val="en-US" w:eastAsia="zh-CN"/>
        </w:rPr>
        <w:t>tolerance</w:t>
      </w:r>
      <w:r>
        <w:rPr>
          <w:spacing w:val="8"/>
        </w:rPr>
        <w:t xml:space="preserve">  </w:t>
      </w:r>
      <w:r>
        <w:rPr>
          <w:spacing w:val="-1"/>
        </w:rPr>
        <w:t>:</w:t>
      </w:r>
      <w:r>
        <w:rPr>
          <w:spacing w:val="4"/>
        </w:rPr>
        <w:t xml:space="preserve">  </w:t>
      </w:r>
      <w:r>
        <w:rPr>
          <w:spacing w:val="-1"/>
        </w:rPr>
        <w:t>thickness</w:t>
      </w:r>
      <w:r>
        <w:rPr>
          <w:spacing w:val="11"/>
        </w:rPr>
        <w:t xml:space="preserve">  </w:t>
      </w:r>
      <w:r>
        <w:rPr>
          <w:spacing w:val="-1"/>
        </w:rPr>
        <w:t>range</w:t>
      </w:r>
      <w:r>
        <w:rPr>
          <w:rFonts w:hint="eastAsia" w:eastAsia="宋体"/>
          <w:spacing w:val="-1"/>
          <w:lang w:val="en-US" w:eastAsia="zh-CN"/>
        </w:rPr>
        <w:t xml:space="preserve"> from</w:t>
      </w:r>
      <w:r>
        <w:rPr>
          <w:spacing w:val="6"/>
        </w:rPr>
        <w:t xml:space="preserve">  </w:t>
      </w:r>
      <w:r>
        <w:rPr>
          <w:spacing w:val="-1"/>
        </w:rPr>
        <w:t>0.03mm~0.05mm;</w:t>
      </w:r>
      <w:r>
        <w:rPr>
          <w:spacing w:val="8"/>
        </w:rPr>
        <w:t xml:space="preserve">  </w:t>
      </w:r>
      <w:r>
        <w:rPr>
          <w:rFonts w:hint="eastAsia" w:eastAsia="宋体"/>
          <w:spacing w:val="-1"/>
          <w:lang w:val="en-US" w:eastAsia="zh-CN"/>
        </w:rPr>
        <w:t xml:space="preserve">tolerance: </w:t>
      </w:r>
      <w:r>
        <w:rPr>
          <w:spacing w:val="-1"/>
        </w:rPr>
        <w:t xml:space="preserve"> ±0.005</w:t>
      </w:r>
      <w:r>
        <w:rPr>
          <w:spacing w:val="16"/>
          <w:w w:val="101"/>
        </w:rPr>
        <w:t xml:space="preserve"> </w:t>
      </w:r>
      <w:r>
        <w:rPr>
          <w:spacing w:val="-1"/>
        </w:rPr>
        <w:t>mm, or</w:t>
      </w:r>
      <w:r>
        <w:rPr>
          <w:rFonts w:hint="eastAsia" w:eastAsia="宋体"/>
          <w:spacing w:val="-1"/>
          <w:lang w:val="en-US" w:eastAsia="zh-CN"/>
        </w:rPr>
        <w:t xml:space="preserve"> we can </w:t>
      </w:r>
      <w:r>
        <w:rPr>
          <w:spacing w:val="-1"/>
        </w:rPr>
        <w:t xml:space="preserve"> suppl</w:t>
      </w:r>
      <w:r>
        <w:rPr>
          <w:rFonts w:hint="eastAsia" w:eastAsia="宋体"/>
          <w:spacing w:val="-1"/>
          <w:lang w:val="en-US" w:eastAsia="zh-CN"/>
        </w:rPr>
        <w:t>ied  a</w:t>
      </w:r>
      <w:r>
        <w:rPr>
          <w:spacing w:val="-2"/>
        </w:rPr>
        <w:t>ccording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requirements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customer</w:t>
      </w:r>
      <w:r>
        <w:rPr>
          <w:rFonts w:hint="eastAsia" w:eastAsia="宋体"/>
          <w:spacing w:val="-2"/>
          <w:lang w:val="en-US" w:eastAsia="zh-CN"/>
        </w:rPr>
        <w:t>s</w:t>
      </w:r>
      <w:r>
        <w:rPr>
          <w:spacing w:val="-2"/>
        </w:rPr>
        <w:t>.</w:t>
      </w:r>
    </w:p>
    <w:p>
      <w:pPr>
        <w:pStyle w:val="2"/>
        <w:spacing w:before="81" w:line="216" w:lineRule="auto"/>
        <w:ind w:left="396"/>
        <w:rPr>
          <w:spacing w:val="-1"/>
        </w:rPr>
      </w:pPr>
      <w:r>
        <w:t>3.</w:t>
      </w:r>
      <w:r>
        <w:rPr>
          <w:spacing w:val="18"/>
          <w:w w:val="101"/>
        </w:rPr>
        <w:t xml:space="preserve"> </w:t>
      </w:r>
      <w:r>
        <w:t xml:space="preserve">Performances </w:t>
      </w:r>
    </w:p>
    <w:p>
      <w:pPr>
        <w:pStyle w:val="2"/>
        <w:spacing w:before="81" w:line="216" w:lineRule="auto"/>
        <w:rPr>
          <w:spacing w:val="-1"/>
        </w:rPr>
      </w:pPr>
    </w:p>
    <w:tbl>
      <w:tblPr>
        <w:tblStyle w:val="5"/>
        <w:tblW w:w="90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981"/>
        <w:gridCol w:w="2385"/>
        <w:gridCol w:w="1252"/>
        <w:gridCol w:w="1382"/>
        <w:gridCol w:w="1257"/>
        <w:gridCol w:w="13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12" w:line="179" w:lineRule="auto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NO</w:t>
            </w:r>
          </w:p>
        </w:tc>
        <w:tc>
          <w:tcPr>
            <w:tcW w:w="336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73" w:line="216" w:lineRule="auto"/>
              <w:ind w:left="951"/>
              <w:rPr>
                <w:spacing w:val="-3"/>
              </w:rPr>
            </w:pPr>
          </w:p>
          <w:p>
            <w:pPr>
              <w:pStyle w:val="6"/>
              <w:spacing w:before="73" w:line="216" w:lineRule="auto"/>
              <w:ind w:left="951"/>
            </w:pPr>
            <w:r>
              <w:rPr>
                <w:spacing w:val="-3"/>
              </w:rPr>
              <w:t>Index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Description</w:t>
            </w:r>
          </w:p>
        </w:tc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5" w:line="181" w:lineRule="auto"/>
              <w:ind w:left="458"/>
            </w:pPr>
            <w:r>
              <w:rPr>
                <w:spacing w:val="-5"/>
              </w:rPr>
              <w:t>Unit</w:t>
            </w:r>
          </w:p>
        </w:tc>
        <w:tc>
          <w:tcPr>
            <w:tcW w:w="4023" w:type="dxa"/>
            <w:gridSpan w:val="3"/>
            <w:vAlign w:val="top"/>
          </w:tcPr>
          <w:p>
            <w:pPr>
              <w:pStyle w:val="6"/>
              <w:spacing w:before="56" w:line="230" w:lineRule="auto"/>
              <w:ind w:left="860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Index Value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TY62</w:t>
            </w:r>
            <w:r>
              <w:rPr>
                <w:rFonts w:hint="eastAsia" w:eastAsia="宋体"/>
                <w:spacing w:val="-2"/>
                <w:lang w:val="en-US" w:eastAsia="zh-CN"/>
              </w:rPr>
              <w:t>51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pStyle w:val="6"/>
              <w:spacing w:before="93" w:line="179" w:lineRule="auto"/>
              <w:ind w:left="288"/>
            </w:pPr>
            <w:r>
              <w:rPr>
                <w:spacing w:val="-1"/>
              </w:rPr>
              <w:t>0.033mm</w:t>
            </w:r>
          </w:p>
        </w:tc>
        <w:tc>
          <w:tcPr>
            <w:tcW w:w="1257" w:type="dxa"/>
            <w:vAlign w:val="top"/>
          </w:tcPr>
          <w:p>
            <w:pPr>
              <w:pStyle w:val="6"/>
              <w:spacing w:before="93" w:line="179" w:lineRule="auto"/>
              <w:ind w:left="226"/>
            </w:pPr>
            <w:r>
              <w:rPr>
                <w:spacing w:val="-1"/>
              </w:rPr>
              <w:t>0.038mm</w:t>
            </w:r>
          </w:p>
        </w:tc>
        <w:tc>
          <w:tcPr>
            <w:tcW w:w="1384" w:type="dxa"/>
            <w:vAlign w:val="top"/>
          </w:tcPr>
          <w:p>
            <w:pPr>
              <w:pStyle w:val="6"/>
              <w:spacing w:before="93" w:line="179" w:lineRule="auto"/>
              <w:ind w:left="290"/>
            </w:pPr>
            <w:r>
              <w:rPr>
                <w:spacing w:val="-1"/>
              </w:rPr>
              <w:t>0.050mm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32" w:type="dxa"/>
            <w:vAlign w:val="top"/>
          </w:tcPr>
          <w:p>
            <w:pPr>
              <w:pStyle w:val="6"/>
              <w:spacing w:before="94" w:line="179" w:lineRule="auto"/>
              <w:ind w:left="178"/>
            </w:pPr>
            <w:r>
              <w:t>1</w:t>
            </w:r>
          </w:p>
        </w:tc>
        <w:tc>
          <w:tcPr>
            <w:tcW w:w="3366" w:type="dxa"/>
            <w:gridSpan w:val="2"/>
            <w:vAlign w:val="top"/>
          </w:tcPr>
          <w:p>
            <w:pPr>
              <w:pStyle w:val="6"/>
              <w:spacing w:before="71" w:line="265" w:lineRule="exact"/>
              <w:ind w:left="754"/>
            </w:pPr>
            <w:r>
              <w:rPr>
                <w:rFonts w:hint="eastAsia" w:eastAsia="宋体"/>
                <w:spacing w:val="-1"/>
                <w:position w:val="1"/>
                <w:lang w:val="en-US" w:eastAsia="zh-CN"/>
              </w:rPr>
              <w:t>Thickness and</w:t>
            </w:r>
            <w:r>
              <w:rPr>
                <w:spacing w:val="6"/>
                <w:position w:val="1"/>
              </w:rPr>
              <w:t xml:space="preserve">   </w:t>
            </w:r>
            <w:r>
              <w:rPr>
                <w:spacing w:val="-1"/>
                <w:position w:val="1"/>
              </w:rPr>
              <w:t>tolerance</w:t>
            </w:r>
          </w:p>
        </w:tc>
        <w:tc>
          <w:tcPr>
            <w:tcW w:w="1252" w:type="dxa"/>
            <w:vAlign w:val="top"/>
          </w:tcPr>
          <w:p>
            <w:pPr>
              <w:pStyle w:val="6"/>
              <w:spacing w:before="71" w:line="266" w:lineRule="exact"/>
              <w:ind w:left="470"/>
            </w:pPr>
            <w:r>
              <w:rPr>
                <w:spacing w:val="-4"/>
                <w:position w:val="3"/>
              </w:rPr>
              <w:t>mm</w:t>
            </w:r>
          </w:p>
        </w:tc>
        <w:tc>
          <w:tcPr>
            <w:tcW w:w="1382" w:type="dxa"/>
            <w:vAlign w:val="top"/>
          </w:tcPr>
          <w:p>
            <w:pPr>
              <w:spacing w:before="53" w:line="236" w:lineRule="auto"/>
              <w:ind w:left="35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±0.00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57" w:type="dxa"/>
            <w:vAlign w:val="top"/>
          </w:tcPr>
          <w:p>
            <w:pPr>
              <w:spacing w:before="53" w:line="236" w:lineRule="auto"/>
              <w:ind w:left="29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±0.00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84" w:type="dxa"/>
            <w:vAlign w:val="top"/>
          </w:tcPr>
          <w:p>
            <w:pPr>
              <w:spacing w:before="53" w:line="236" w:lineRule="auto"/>
              <w:ind w:left="35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±0.00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32" w:type="dxa"/>
            <w:vAlign w:val="top"/>
          </w:tcPr>
          <w:p>
            <w:pPr>
              <w:pStyle w:val="6"/>
              <w:spacing w:before="94" w:line="180" w:lineRule="auto"/>
              <w:ind w:left="172"/>
            </w:pPr>
            <w:r>
              <w:t>2</w:t>
            </w:r>
          </w:p>
        </w:tc>
        <w:tc>
          <w:tcPr>
            <w:tcW w:w="3366" w:type="dxa"/>
            <w:gridSpan w:val="2"/>
            <w:vAlign w:val="top"/>
          </w:tcPr>
          <w:p>
            <w:pPr>
              <w:pStyle w:val="6"/>
              <w:spacing w:before="86" w:line="187" w:lineRule="auto"/>
              <w:ind w:left="1388"/>
            </w:pPr>
            <w:r>
              <w:rPr>
                <w:spacing w:val="-3"/>
              </w:rPr>
              <w:t>Tensile</w:t>
            </w:r>
          </w:p>
        </w:tc>
        <w:tc>
          <w:tcPr>
            <w:tcW w:w="1252" w:type="dxa"/>
            <w:vAlign w:val="top"/>
          </w:tcPr>
          <w:p>
            <w:pPr>
              <w:pStyle w:val="6"/>
              <w:spacing w:before="71" w:line="216" w:lineRule="auto"/>
              <w:ind w:left="444"/>
            </w:pPr>
            <w:r>
              <w:rPr>
                <w:spacing w:val="-5"/>
              </w:rPr>
              <w:t>Mpa</w:t>
            </w:r>
          </w:p>
        </w:tc>
        <w:tc>
          <w:tcPr>
            <w:tcW w:w="1382" w:type="dxa"/>
            <w:vAlign w:val="top"/>
          </w:tcPr>
          <w:p>
            <w:pPr>
              <w:spacing w:before="53" w:line="239" w:lineRule="auto"/>
              <w:ind w:left="13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257" w:type="dxa"/>
            <w:vAlign w:val="top"/>
          </w:tcPr>
          <w:p>
            <w:pPr>
              <w:spacing w:before="53" w:line="239" w:lineRule="auto"/>
              <w:ind w:left="13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384" w:type="dxa"/>
            <w:vAlign w:val="top"/>
          </w:tcPr>
          <w:p>
            <w:pPr>
              <w:spacing w:before="53" w:line="239" w:lineRule="auto"/>
              <w:ind w:left="13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32" w:type="dxa"/>
            <w:vAlign w:val="top"/>
          </w:tcPr>
          <w:p>
            <w:pPr>
              <w:pStyle w:val="6"/>
              <w:spacing w:before="95" w:line="179" w:lineRule="auto"/>
              <w:ind w:left="171"/>
            </w:pPr>
            <w:r>
              <w:t>3</w:t>
            </w:r>
          </w:p>
        </w:tc>
        <w:tc>
          <w:tcPr>
            <w:tcW w:w="3366" w:type="dxa"/>
            <w:gridSpan w:val="2"/>
            <w:vAlign w:val="top"/>
          </w:tcPr>
          <w:p>
            <w:pPr>
              <w:pStyle w:val="6"/>
              <w:spacing w:before="72" w:line="215" w:lineRule="auto"/>
              <w:ind w:left="1243"/>
            </w:pPr>
            <w:r>
              <w:rPr>
                <w:spacing w:val="-3"/>
              </w:rPr>
              <w:t>Elongation</w:t>
            </w:r>
          </w:p>
        </w:tc>
        <w:tc>
          <w:tcPr>
            <w:tcW w:w="1252" w:type="dxa"/>
            <w:vAlign w:val="top"/>
          </w:tcPr>
          <w:p>
            <w:pPr>
              <w:pStyle w:val="6"/>
              <w:spacing w:before="72" w:line="264" w:lineRule="exact"/>
              <w:ind w:left="553"/>
            </w:pPr>
            <w:r>
              <w:rPr>
                <w:position w:val="1"/>
              </w:rPr>
              <w:t>%</w:t>
            </w:r>
          </w:p>
        </w:tc>
        <w:tc>
          <w:tcPr>
            <w:tcW w:w="1382" w:type="dxa"/>
            <w:vAlign w:val="top"/>
          </w:tcPr>
          <w:p>
            <w:pPr>
              <w:spacing w:before="53" w:line="239" w:lineRule="auto"/>
              <w:ind w:left="13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57" w:type="dxa"/>
            <w:vAlign w:val="top"/>
          </w:tcPr>
          <w:p>
            <w:pPr>
              <w:spacing w:before="53" w:line="239" w:lineRule="auto"/>
              <w:ind w:left="13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84" w:type="dxa"/>
            <w:vAlign w:val="top"/>
          </w:tcPr>
          <w:p>
            <w:pPr>
              <w:spacing w:before="53" w:line="239" w:lineRule="auto"/>
              <w:ind w:left="13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432" w:type="dxa"/>
            <w:vAlign w:val="top"/>
          </w:tcPr>
          <w:p>
            <w:pPr>
              <w:pStyle w:val="6"/>
              <w:spacing w:before="99" w:line="178" w:lineRule="auto"/>
              <w:ind w:left="165"/>
            </w:pPr>
            <w:r>
              <w:t>4</w:t>
            </w:r>
          </w:p>
        </w:tc>
        <w:tc>
          <w:tcPr>
            <w:tcW w:w="98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66" w:lineRule="exact"/>
              <w:ind w:left="224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1"/>
                <w:lang w:val="en-US" w:eastAsia="zh-CN"/>
              </w:rPr>
              <w:t>Peeling</w:t>
            </w:r>
          </w:p>
        </w:tc>
        <w:tc>
          <w:tcPr>
            <w:tcW w:w="2385" w:type="dxa"/>
            <w:vAlign w:val="top"/>
          </w:tcPr>
          <w:p>
            <w:pPr>
              <w:pStyle w:val="6"/>
              <w:spacing w:before="57" w:line="254" w:lineRule="auto"/>
              <w:ind w:right="164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spacing w:val="-1"/>
              </w:rPr>
              <w:t>double</w:t>
            </w:r>
            <w:r>
              <w:rPr>
                <w:rFonts w:hint="eastAsia" w:eastAsia="宋体"/>
                <w:spacing w:val="-1"/>
                <w:lang w:val="en-US" w:eastAsia="zh-CN"/>
              </w:rPr>
              <w:t xml:space="preserve"> Sides</w:t>
            </w:r>
            <w:r>
              <w:rPr>
                <w:rFonts w:ascii="宋体" w:hAnsi="宋体" w:eastAsia="宋体" w:cs="宋体"/>
                <w:spacing w:val="-1"/>
              </w:rPr>
              <w:t>）</w:t>
            </w:r>
          </w:p>
          <w:p>
            <w:pPr>
              <w:pStyle w:val="6"/>
              <w:spacing w:before="57" w:line="254" w:lineRule="auto"/>
              <w:ind w:left="592" w:leftChars="282" w:right="164" w:firstLine="443" w:firstLineChars="213"/>
              <w:rPr>
                <w:spacing w:val="-1"/>
              </w:rPr>
            </w:pPr>
            <w:r>
              <w:rPr>
                <w:spacing w:val="-1"/>
              </w:rPr>
              <w:t>tape to tape</w:t>
            </w:r>
          </w:p>
          <w:p>
            <w:pPr>
              <w:pStyle w:val="6"/>
              <w:spacing w:before="57" w:line="254" w:lineRule="auto"/>
              <w:ind w:left="592" w:leftChars="282" w:right="164" w:firstLine="237" w:firstLineChars="113"/>
            </w:pPr>
            <w:r>
              <w:t xml:space="preserve"> </w:t>
            </w:r>
            <w:r>
              <w:rPr>
                <w:spacing w:val="-2"/>
              </w:rPr>
              <w:t>tape to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copper</w:t>
            </w:r>
          </w:p>
          <w:p>
            <w:pPr>
              <w:pStyle w:val="6"/>
              <w:spacing w:before="63" w:line="227" w:lineRule="auto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spacing w:val="-1"/>
              </w:rPr>
              <w:t>single</w:t>
            </w:r>
            <w:r>
              <w:rPr>
                <w:rFonts w:hint="eastAsia" w:eastAsia="宋体"/>
                <w:spacing w:val="-1"/>
                <w:lang w:val="en-US" w:eastAsia="zh-CN"/>
              </w:rPr>
              <w:t xml:space="preserve"> Side</w:t>
            </w:r>
            <w:r>
              <w:rPr>
                <w:rFonts w:ascii="宋体" w:hAnsi="宋体" w:eastAsia="宋体" w:cs="宋体"/>
                <w:spacing w:val="-1"/>
              </w:rPr>
              <w:t>）</w:t>
            </w:r>
          </w:p>
          <w:p>
            <w:pPr>
              <w:pStyle w:val="6"/>
              <w:spacing w:before="63" w:line="227" w:lineRule="auto"/>
              <w:ind w:firstLine="1248" w:firstLineChars="600"/>
              <w:rPr>
                <w:rFonts w:hint="eastAsia" w:eastAsia="宋体"/>
                <w:spacing w:val="-1"/>
                <w:lang w:val="en-US" w:eastAsia="zh-CN"/>
              </w:rPr>
            </w:pPr>
            <w:r>
              <w:rPr>
                <w:rFonts w:hint="eastAsia" w:eastAsia="宋体"/>
                <w:spacing w:val="-1"/>
                <w:lang w:val="en-US" w:eastAsia="zh-CN"/>
              </w:rPr>
              <w:t>ta</w:t>
            </w:r>
            <w:r>
              <w:rPr>
                <w:spacing w:val="-1"/>
              </w:rPr>
              <w:t>pe to</w:t>
            </w:r>
            <w:r>
              <w:rPr>
                <w:rFonts w:hint="eastAsia" w:eastAsia="宋体"/>
                <w:spacing w:val="-1"/>
                <w:lang w:val="en-US" w:eastAsia="zh-CN"/>
              </w:rPr>
              <w:t xml:space="preserve"> base</w:t>
            </w:r>
          </w:p>
          <w:p>
            <w:pPr>
              <w:pStyle w:val="6"/>
              <w:spacing w:before="63" w:line="227" w:lineRule="auto"/>
              <w:ind w:firstLine="1030" w:firstLineChars="500"/>
            </w:pPr>
            <w:r>
              <w:rPr>
                <w:rFonts w:hint="eastAsia" w:eastAsia="宋体"/>
                <w:spacing w:val="-2"/>
                <w:lang w:val="en-US" w:eastAsia="zh-CN"/>
              </w:rPr>
              <w:t xml:space="preserve">tape </w:t>
            </w:r>
            <w:r>
              <w:rPr>
                <w:spacing w:val="-2"/>
              </w:rPr>
              <w:t>to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copper</w:t>
            </w:r>
          </w:p>
        </w:tc>
        <w:tc>
          <w:tcPr>
            <w:tcW w:w="1252" w:type="dxa"/>
            <w:vAlign w:val="top"/>
          </w:tcPr>
          <w:p>
            <w:pPr>
              <w:pStyle w:val="6"/>
              <w:spacing w:before="74" w:line="224" w:lineRule="auto"/>
              <w:ind w:left="256"/>
            </w:pPr>
            <w:r>
              <w:rPr>
                <w:spacing w:val="-3"/>
              </w:rPr>
              <w:t>N/10mm</w:t>
            </w:r>
          </w:p>
        </w:tc>
        <w:tc>
          <w:tcPr>
            <w:tcW w:w="1382" w:type="dxa"/>
            <w:vAlign w:val="top"/>
          </w:tcPr>
          <w:p>
            <w:pPr>
              <w:spacing w:before="56" w:line="23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</w:tc>
        <w:tc>
          <w:tcPr>
            <w:tcW w:w="1257" w:type="dxa"/>
            <w:vAlign w:val="top"/>
          </w:tcPr>
          <w:p>
            <w:pPr>
              <w:spacing w:before="56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</w:tc>
        <w:tc>
          <w:tcPr>
            <w:tcW w:w="1384" w:type="dxa"/>
            <w:vAlign w:val="top"/>
          </w:tcPr>
          <w:p>
            <w:pPr>
              <w:spacing w:before="56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</w:tc>
      </w:tr>
    </w:tbl>
    <w:tbl>
      <w:tblPr>
        <w:tblStyle w:val="5"/>
        <w:tblpPr w:leftFromText="180" w:rightFromText="180" w:vertAnchor="text" w:horzAnchor="page" w:tblpX="1481" w:tblpY="203"/>
        <w:tblOverlap w:val="never"/>
        <w:tblW w:w="907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3366"/>
        <w:gridCol w:w="1252"/>
        <w:gridCol w:w="1382"/>
        <w:gridCol w:w="1257"/>
        <w:gridCol w:w="13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432" w:type="dxa"/>
            <w:vAlign w:val="top"/>
          </w:tcPr>
          <w:p>
            <w:pPr>
              <w:pStyle w:val="6"/>
              <w:spacing w:before="98" w:line="178" w:lineRule="auto"/>
              <w:ind w:left="168"/>
            </w:pPr>
            <w:r>
              <w:t>5</w:t>
            </w:r>
          </w:p>
        </w:tc>
        <w:tc>
          <w:tcPr>
            <w:tcW w:w="3366" w:type="dxa"/>
            <w:vAlign w:val="top"/>
          </w:tcPr>
          <w:p>
            <w:pPr>
              <w:pStyle w:val="6"/>
              <w:spacing w:before="74" w:line="215" w:lineRule="auto"/>
              <w:ind w:left="835"/>
            </w:pPr>
            <w:r>
              <w:rPr>
                <w:rFonts w:hint="eastAsia" w:eastAsia="宋体"/>
                <w:spacing w:val="-2"/>
                <w:lang w:val="en-US" w:eastAsia="zh-CN"/>
              </w:rPr>
              <w:t xml:space="preserve">Dielectric </w:t>
            </w:r>
            <w:r>
              <w:rPr>
                <w:spacing w:val="-2"/>
              </w:rPr>
              <w:t xml:space="preserve"> strength</w:t>
            </w:r>
          </w:p>
        </w:tc>
        <w:tc>
          <w:tcPr>
            <w:tcW w:w="1252" w:type="dxa"/>
            <w:vAlign w:val="top"/>
          </w:tcPr>
          <w:p>
            <w:pPr>
              <w:pStyle w:val="6"/>
              <w:spacing w:before="73" w:line="224" w:lineRule="auto"/>
              <w:ind w:left="372"/>
            </w:pPr>
            <w:r>
              <w:rPr>
                <w:spacing w:val="-6"/>
              </w:rPr>
              <w:t>MV/m</w:t>
            </w:r>
          </w:p>
        </w:tc>
        <w:tc>
          <w:tcPr>
            <w:tcW w:w="1382" w:type="dxa"/>
            <w:vAlign w:val="top"/>
          </w:tcPr>
          <w:p>
            <w:pPr>
              <w:spacing w:before="55" w:line="239" w:lineRule="auto"/>
              <w:ind w:left="13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257" w:type="dxa"/>
            <w:vAlign w:val="top"/>
          </w:tcPr>
          <w:p>
            <w:pPr>
              <w:spacing w:before="55" w:line="239" w:lineRule="auto"/>
              <w:ind w:left="13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384" w:type="dxa"/>
            <w:vAlign w:val="top"/>
          </w:tcPr>
          <w:p>
            <w:pPr>
              <w:spacing w:before="55" w:line="239" w:lineRule="auto"/>
              <w:ind w:left="13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32" w:type="dxa"/>
            <w:vAlign w:val="top"/>
          </w:tcPr>
          <w:p>
            <w:pPr>
              <w:pStyle w:val="6"/>
              <w:spacing w:before="94" w:line="179" w:lineRule="auto"/>
              <w:ind w:left="171"/>
            </w:pPr>
            <w:r>
              <w:t>6</w:t>
            </w:r>
          </w:p>
        </w:tc>
        <w:tc>
          <w:tcPr>
            <w:tcW w:w="3366" w:type="dxa"/>
            <w:vAlign w:val="top"/>
          </w:tcPr>
          <w:p>
            <w:pPr>
              <w:pStyle w:val="6"/>
              <w:spacing w:before="70" w:line="216" w:lineRule="auto"/>
              <w:ind w:left="894"/>
            </w:pPr>
            <w:r>
              <w:rPr>
                <w:spacing w:val="-3"/>
              </w:rPr>
              <w:t>*Surface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3"/>
              </w:rPr>
              <w:t>resistivity</w:t>
            </w:r>
          </w:p>
        </w:tc>
        <w:tc>
          <w:tcPr>
            <w:tcW w:w="1252" w:type="dxa"/>
            <w:vAlign w:val="top"/>
          </w:tcPr>
          <w:p>
            <w:pPr>
              <w:pStyle w:val="6"/>
              <w:spacing w:before="70" w:line="266" w:lineRule="exact"/>
              <w:ind w:left="563"/>
            </w:pPr>
            <w:r>
              <w:rPr>
                <w:rFonts w:hint="eastAsia"/>
                <w:lang w:val="en-US" w:eastAsia="zh-CN"/>
              </w:rPr>
              <w:t>Ω</w:t>
            </w:r>
          </w:p>
        </w:tc>
        <w:tc>
          <w:tcPr>
            <w:tcW w:w="1382" w:type="dxa"/>
            <w:vAlign w:val="top"/>
          </w:tcPr>
          <w:p>
            <w:pPr>
              <w:spacing w:before="47" w:line="277" w:lineRule="exact"/>
              <w:ind w:left="13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≥1.0×10</w:t>
            </w:r>
            <w:r>
              <w:rPr>
                <w:rFonts w:ascii="宋体" w:hAnsi="宋体" w:eastAsia="宋体" w:cs="宋体"/>
                <w:spacing w:val="-3"/>
                <w:position w:val="10"/>
                <w:sz w:val="11"/>
                <w:szCs w:val="11"/>
              </w:rPr>
              <w:t>12</w:t>
            </w:r>
          </w:p>
        </w:tc>
        <w:tc>
          <w:tcPr>
            <w:tcW w:w="1257" w:type="dxa"/>
            <w:vAlign w:val="top"/>
          </w:tcPr>
          <w:p>
            <w:pPr>
              <w:spacing w:before="52" w:line="239" w:lineRule="auto"/>
              <w:ind w:left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≥1.0×</w:t>
            </w:r>
            <w:r>
              <w:rPr>
                <w:rFonts w:ascii="宋体" w:hAnsi="宋体" w:eastAsia="宋体" w:cs="宋体"/>
                <w:spacing w:val="-12"/>
                <w:position w:val="-2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position w:val="8"/>
                <w:sz w:val="11"/>
                <w:szCs w:val="11"/>
              </w:rPr>
              <w:t>12</w:t>
            </w:r>
          </w:p>
        </w:tc>
        <w:tc>
          <w:tcPr>
            <w:tcW w:w="1384" w:type="dxa"/>
            <w:vAlign w:val="top"/>
          </w:tcPr>
          <w:p>
            <w:pPr>
              <w:spacing w:before="47" w:line="277" w:lineRule="exact"/>
              <w:ind w:left="13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≥1.0×10</w:t>
            </w:r>
            <w:r>
              <w:rPr>
                <w:rFonts w:ascii="宋体" w:hAnsi="宋体" w:eastAsia="宋体" w:cs="宋体"/>
                <w:spacing w:val="-3"/>
                <w:position w:val="10"/>
                <w:sz w:val="11"/>
                <w:szCs w:val="11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432" w:type="dxa"/>
            <w:vAlign w:val="top"/>
          </w:tcPr>
          <w:p>
            <w:pPr>
              <w:pStyle w:val="6"/>
              <w:spacing w:before="100" w:line="178" w:lineRule="auto"/>
              <w:ind w:left="170"/>
            </w:pPr>
            <w:r>
              <w:t>7</w:t>
            </w:r>
          </w:p>
        </w:tc>
        <w:tc>
          <w:tcPr>
            <w:tcW w:w="3366" w:type="dxa"/>
            <w:vAlign w:val="top"/>
          </w:tcPr>
          <w:p>
            <w:pPr>
              <w:pStyle w:val="6"/>
              <w:spacing w:before="75" w:line="216" w:lineRule="auto"/>
              <w:ind w:left="887"/>
            </w:pPr>
            <w:r>
              <w:rPr>
                <w:spacing w:val="-3"/>
              </w:rPr>
              <w:t>*Volume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3"/>
              </w:rPr>
              <w:t>resistivity</w:t>
            </w:r>
          </w:p>
        </w:tc>
        <w:tc>
          <w:tcPr>
            <w:tcW w:w="1252" w:type="dxa"/>
            <w:vAlign w:val="top"/>
          </w:tcPr>
          <w:p>
            <w:pPr>
              <w:pStyle w:val="6"/>
              <w:spacing w:before="75" w:line="266" w:lineRule="exact"/>
              <w:ind w:left="452"/>
            </w:pPr>
            <w:r>
              <w:rPr>
                <w:rFonts w:hint="eastAsia"/>
                <w:lang w:val="en-US" w:eastAsia="zh-CN"/>
              </w:rPr>
              <w:t>Ω•m</w:t>
            </w:r>
          </w:p>
        </w:tc>
        <w:tc>
          <w:tcPr>
            <w:tcW w:w="1382" w:type="dxa"/>
            <w:vAlign w:val="top"/>
          </w:tcPr>
          <w:p>
            <w:pPr>
              <w:spacing w:before="51" w:line="277" w:lineRule="exact"/>
              <w:ind w:left="13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≥1.0×10</w:t>
            </w:r>
            <w:r>
              <w:rPr>
                <w:rFonts w:ascii="宋体" w:hAnsi="宋体" w:eastAsia="宋体" w:cs="宋体"/>
                <w:spacing w:val="-3"/>
                <w:position w:val="10"/>
                <w:sz w:val="11"/>
                <w:szCs w:val="11"/>
              </w:rPr>
              <w:t>13</w:t>
            </w:r>
          </w:p>
        </w:tc>
        <w:tc>
          <w:tcPr>
            <w:tcW w:w="1257" w:type="dxa"/>
            <w:vAlign w:val="top"/>
          </w:tcPr>
          <w:p>
            <w:pPr>
              <w:spacing w:before="57" w:line="239" w:lineRule="auto"/>
              <w:ind w:left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≥1.0×</w:t>
            </w:r>
            <w:r>
              <w:rPr>
                <w:rFonts w:ascii="宋体" w:hAnsi="宋体" w:eastAsia="宋体" w:cs="宋体"/>
                <w:spacing w:val="-12"/>
                <w:position w:val="-2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position w:val="8"/>
                <w:sz w:val="11"/>
                <w:szCs w:val="11"/>
              </w:rPr>
              <w:t>13</w:t>
            </w:r>
          </w:p>
        </w:tc>
        <w:tc>
          <w:tcPr>
            <w:tcW w:w="1384" w:type="dxa"/>
            <w:vAlign w:val="top"/>
          </w:tcPr>
          <w:p>
            <w:pPr>
              <w:spacing w:before="51" w:line="277" w:lineRule="exact"/>
              <w:ind w:left="13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≥1.0×10</w:t>
            </w:r>
            <w:r>
              <w:rPr>
                <w:rFonts w:ascii="宋体" w:hAnsi="宋体" w:eastAsia="宋体" w:cs="宋体"/>
                <w:spacing w:val="-3"/>
                <w:position w:val="10"/>
                <w:sz w:val="11"/>
                <w:szCs w:val="11"/>
              </w:rPr>
              <w:t>13</w:t>
            </w:r>
          </w:p>
        </w:tc>
      </w:tr>
    </w:tbl>
    <w:p>
      <w:pPr>
        <w:spacing w:before="83"/>
      </w:pPr>
    </w:p>
    <w:p>
      <w:pPr>
        <w:spacing w:before="83"/>
      </w:pPr>
    </w:p>
    <w:p>
      <w:pPr>
        <w:spacing w:before="83"/>
      </w:pPr>
    </w:p>
    <w:p>
      <w:pPr>
        <w:spacing w:before="83"/>
      </w:pPr>
    </w:p>
    <w:p>
      <w:pPr>
        <w:pStyle w:val="2"/>
        <w:spacing w:before="197" w:line="215" w:lineRule="auto"/>
        <w:ind w:left="405"/>
        <w:rPr>
          <w:sz w:val="28"/>
          <w:szCs w:val="28"/>
        </w:rPr>
      </w:pPr>
      <w:r>
        <w:rPr>
          <w:b/>
          <w:bCs/>
          <w:color w:val="0070C0"/>
          <w:spacing w:val="-2"/>
          <w:sz w:val="28"/>
          <w:szCs w:val="28"/>
        </w:rPr>
        <w:t>II</w:t>
      </w:r>
      <w:r>
        <w:rPr>
          <w:b/>
          <w:bCs/>
          <w:color w:val="0070C0"/>
          <w:spacing w:val="17"/>
          <w:w w:val="101"/>
          <w:sz w:val="28"/>
          <w:szCs w:val="28"/>
        </w:rPr>
        <w:t xml:space="preserve"> </w:t>
      </w:r>
      <w:r>
        <w:rPr>
          <w:b/>
          <w:bCs/>
          <w:color w:val="0070C0"/>
          <w:spacing w:val="-2"/>
          <w:sz w:val="28"/>
          <w:szCs w:val="28"/>
        </w:rPr>
        <w:t>Package,</w:t>
      </w:r>
      <w:r>
        <w:rPr>
          <w:b/>
          <w:bCs/>
          <w:color w:val="0070C0"/>
          <w:spacing w:val="16"/>
          <w:w w:val="101"/>
          <w:sz w:val="28"/>
          <w:szCs w:val="28"/>
        </w:rPr>
        <w:t xml:space="preserve"> </w:t>
      </w:r>
      <w:r>
        <w:rPr>
          <w:b/>
          <w:bCs/>
          <w:color w:val="0070C0"/>
          <w:spacing w:val="-2"/>
          <w:sz w:val="28"/>
          <w:szCs w:val="28"/>
        </w:rPr>
        <w:t>mark, storage and transp</w:t>
      </w:r>
      <w:r>
        <w:rPr>
          <w:b/>
          <w:bCs/>
          <w:color w:val="0070C0"/>
          <w:spacing w:val="-3"/>
          <w:sz w:val="28"/>
          <w:szCs w:val="28"/>
        </w:rPr>
        <w:t>ortation</w:t>
      </w:r>
    </w:p>
    <w:p>
      <w:pPr>
        <w:pStyle w:val="2"/>
        <w:spacing w:before="190" w:line="254" w:lineRule="auto"/>
        <w:ind w:left="402" w:right="390" w:firstLine="2"/>
      </w:pPr>
      <w:r>
        <w:rPr>
          <w:spacing w:val="-2"/>
        </w:rPr>
        <w:t>1.The</w:t>
      </w:r>
      <w:r>
        <w:rPr>
          <w:spacing w:val="44"/>
        </w:rPr>
        <w:t xml:space="preserve"> </w:t>
      </w:r>
      <w:r>
        <w:rPr>
          <w:spacing w:val="-2"/>
        </w:rPr>
        <w:t>adhesive  material  should</w:t>
      </w:r>
      <w:r>
        <w:rPr>
          <w:spacing w:val="-3"/>
        </w:rPr>
        <w:t xml:space="preserve">  be  wound  in  a  core  of  inside  diameter</w:t>
      </w:r>
      <w:r>
        <w:rPr>
          <w:spacing w:val="37"/>
        </w:rPr>
        <w:t xml:space="preserve"> </w:t>
      </w:r>
      <w:r>
        <w:rPr>
          <w:spacing w:val="-3"/>
        </w:rPr>
        <w:t>40mm  and  put  it  in  a</w:t>
      </w:r>
      <w:r>
        <w:t xml:space="preserve"> </w:t>
      </w:r>
      <w:r>
        <w:rPr>
          <w:spacing w:val="-2"/>
        </w:rPr>
        <w:t>plastic</w:t>
      </w:r>
      <w:r>
        <w:rPr>
          <w:spacing w:val="15"/>
          <w:w w:val="101"/>
        </w:rPr>
        <w:t xml:space="preserve"> </w:t>
      </w:r>
      <w:r>
        <w:rPr>
          <w:spacing w:val="-2"/>
        </w:rPr>
        <w:t>bag and sealed and</w:t>
      </w:r>
      <w:r>
        <w:rPr>
          <w:spacing w:val="15"/>
        </w:rPr>
        <w:t xml:space="preserve"> </w:t>
      </w:r>
      <w:r>
        <w:rPr>
          <w:spacing w:val="-2"/>
        </w:rPr>
        <w:t>put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12"/>
          <w:w w:val="101"/>
        </w:rPr>
        <w:t xml:space="preserve"> </w:t>
      </w:r>
      <w:r>
        <w:rPr>
          <w:spacing w:val="-2"/>
        </w:rPr>
        <w:t>in a</w:t>
      </w:r>
      <w:r>
        <w:rPr>
          <w:spacing w:val="10"/>
        </w:rPr>
        <w:t xml:space="preserve"> </w:t>
      </w:r>
      <w:r>
        <w:rPr>
          <w:spacing w:val="-2"/>
        </w:rPr>
        <w:t>clean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d</w:t>
      </w:r>
      <w:r>
        <w:rPr>
          <w:spacing w:val="10"/>
        </w:rPr>
        <w:t xml:space="preserve"> </w:t>
      </w:r>
      <w:r>
        <w:rPr>
          <w:spacing w:val="-3"/>
        </w:rPr>
        <w:t>dry</w:t>
      </w:r>
      <w:r>
        <w:rPr>
          <w:spacing w:val="10"/>
        </w:rPr>
        <w:t xml:space="preserve"> </w:t>
      </w:r>
      <w:r>
        <w:rPr>
          <w:spacing w:val="-3"/>
        </w:rPr>
        <w:t>carton.</w:t>
      </w:r>
    </w:p>
    <w:p>
      <w:pPr>
        <w:pStyle w:val="2"/>
        <w:spacing w:before="80" w:line="278" w:lineRule="auto"/>
        <w:ind w:left="391" w:right="387" w:firstLine="6"/>
        <w:jc w:val="both"/>
      </w:pPr>
      <w:r>
        <w:rPr>
          <w:spacing w:val="-3"/>
        </w:rPr>
        <w:t>2.There</w:t>
      </w:r>
      <w:r>
        <w:rPr>
          <w:spacing w:val="14"/>
        </w:rPr>
        <w:t xml:space="preserve"> </w:t>
      </w:r>
      <w:r>
        <w:rPr>
          <w:spacing w:val="-3"/>
        </w:rPr>
        <w:t>should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3"/>
        </w:rPr>
        <w:t xml:space="preserve"> </w:t>
      </w:r>
      <w:r>
        <w:rPr>
          <w:spacing w:val="-3"/>
        </w:rPr>
        <w:t>certificate</w:t>
      </w:r>
      <w:r>
        <w:rPr>
          <w:spacing w:val="17"/>
        </w:rPr>
        <w:t xml:space="preserve"> </w:t>
      </w:r>
      <w:r>
        <w:rPr>
          <w:spacing w:val="-3"/>
        </w:rPr>
        <w:t>in the</w:t>
      </w:r>
      <w:r>
        <w:rPr>
          <w:spacing w:val="18"/>
          <w:w w:val="101"/>
        </w:rPr>
        <w:t xml:space="preserve"> </w:t>
      </w:r>
      <w:r>
        <w:rPr>
          <w:spacing w:val="-3"/>
        </w:rPr>
        <w:t>box</w:t>
      </w:r>
      <w:r>
        <w:rPr>
          <w:spacing w:val="12"/>
        </w:rPr>
        <w:t xml:space="preserve"> </w:t>
      </w:r>
      <w:r>
        <w:rPr>
          <w:spacing w:val="-3"/>
        </w:rPr>
        <w:t>and with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9"/>
        </w:rPr>
        <w:t xml:space="preserve"> </w:t>
      </w:r>
      <w:r>
        <w:rPr>
          <w:spacing w:val="-3"/>
        </w:rPr>
        <w:t>mark</w:t>
      </w:r>
      <w:r>
        <w:rPr>
          <w:spacing w:val="12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product</w:t>
      </w:r>
      <w:r>
        <w:rPr>
          <w:spacing w:val="17"/>
        </w:rPr>
        <w:t xml:space="preserve"> </w:t>
      </w:r>
      <w:r>
        <w:rPr>
          <w:spacing w:val="-3"/>
        </w:rPr>
        <w:t>name,</w:t>
      </w:r>
      <w:r>
        <w:rPr>
          <w:spacing w:val="11"/>
        </w:rPr>
        <w:t xml:space="preserve"> </w:t>
      </w:r>
      <w:r>
        <w:rPr>
          <w:spacing w:val="-3"/>
        </w:rPr>
        <w:t>spec,</w:t>
      </w:r>
      <w:r>
        <w:rPr>
          <w:spacing w:val="19"/>
        </w:rPr>
        <w:t xml:space="preserve"> </w:t>
      </w:r>
      <w:r>
        <w:rPr>
          <w:spacing w:val="-3"/>
        </w:rPr>
        <w:t>batch</w:t>
      </w:r>
      <w:r>
        <w:rPr>
          <w:spacing w:val="17"/>
          <w:w w:val="101"/>
        </w:rPr>
        <w:t xml:space="preserve"> </w:t>
      </w:r>
      <w:r>
        <w:rPr>
          <w:spacing w:val="-3"/>
        </w:rPr>
        <w:t>number,</w:t>
      </w:r>
      <w:r>
        <w:rPr>
          <w:spacing w:val="19"/>
        </w:rPr>
        <w:t xml:space="preserve"> </w:t>
      </w:r>
      <w:r>
        <w:rPr>
          <w:spacing w:val="-3"/>
        </w:rPr>
        <w:t>net</w:t>
      </w:r>
      <w:r>
        <w:t xml:space="preserve"> </w:t>
      </w:r>
      <w:r>
        <w:rPr>
          <w:spacing w:val="-2"/>
        </w:rPr>
        <w:t>weight,</w:t>
      </w:r>
      <w:r>
        <w:rPr>
          <w:spacing w:val="25"/>
          <w:w w:val="101"/>
        </w:rPr>
        <w:t xml:space="preserve"> </w:t>
      </w:r>
      <w:r>
        <w:rPr>
          <w:spacing w:val="-2"/>
        </w:rPr>
        <w:t>gross</w:t>
      </w:r>
      <w:r>
        <w:rPr>
          <w:spacing w:val="21"/>
          <w:w w:val="101"/>
        </w:rPr>
        <w:t xml:space="preserve"> </w:t>
      </w:r>
      <w:r>
        <w:rPr>
          <w:spacing w:val="-2"/>
        </w:rPr>
        <w:t>weight,</w:t>
      </w:r>
      <w:r>
        <w:rPr>
          <w:spacing w:val="29"/>
          <w:w w:val="101"/>
        </w:rPr>
        <w:t xml:space="preserve"> </w:t>
      </w:r>
      <w:r>
        <w:rPr>
          <w:spacing w:val="-2"/>
        </w:rPr>
        <w:t>date</w:t>
      </w:r>
      <w:r>
        <w:rPr>
          <w:spacing w:val="24"/>
          <w:w w:val="101"/>
        </w:rPr>
        <w:t xml:space="preserve"> </w:t>
      </w:r>
      <w:r>
        <w:rPr>
          <w:spacing w:val="-2"/>
        </w:rPr>
        <w:t>of</w:t>
      </w:r>
      <w:r>
        <w:rPr>
          <w:spacing w:val="33"/>
          <w:w w:val="102"/>
        </w:rPr>
        <w:t xml:space="preserve"> </w:t>
      </w:r>
      <w:r>
        <w:rPr>
          <w:spacing w:val="-2"/>
        </w:rPr>
        <w:t>production,</w:t>
      </w:r>
      <w:r>
        <w:rPr>
          <w:spacing w:val="28"/>
        </w:rPr>
        <w:t xml:space="preserve"> </w:t>
      </w:r>
      <w:r>
        <w:rPr>
          <w:spacing w:val="-2"/>
        </w:rPr>
        <w:t>company's</w:t>
      </w:r>
      <w:r>
        <w:rPr>
          <w:spacing w:val="34"/>
          <w:w w:val="101"/>
        </w:rPr>
        <w:t xml:space="preserve"> </w:t>
      </w:r>
      <w:r>
        <w:rPr>
          <w:spacing w:val="-2"/>
        </w:rPr>
        <w:t>name</w:t>
      </w:r>
      <w:r>
        <w:rPr>
          <w:spacing w:val="29"/>
          <w:w w:val="101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words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''damp</w:t>
      </w:r>
      <w:r>
        <w:rPr>
          <w:spacing w:val="-3"/>
        </w:rPr>
        <w:t>proof'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33"/>
          <w:w w:val="101"/>
        </w:rPr>
        <w:t xml:space="preserve"> </w:t>
      </w:r>
      <w:r>
        <w:rPr>
          <w:spacing w:val="-3"/>
        </w:rPr>
        <w:t>'anti</w:t>
      </w:r>
      <w:r>
        <w:t xml:space="preserve"> </w:t>
      </w:r>
      <w:r>
        <w:rPr>
          <w:spacing w:val="3"/>
        </w:rPr>
        <w:t>shock'etc.</w:t>
      </w:r>
    </w:p>
    <w:p>
      <w:pPr>
        <w:pStyle w:val="2"/>
        <w:spacing w:before="45" w:line="254" w:lineRule="auto"/>
        <w:ind w:left="399" w:right="385" w:hanging="3"/>
      </w:pPr>
      <w:r>
        <w:rPr>
          <w:spacing w:val="-2"/>
        </w:rPr>
        <w:t>3.The</w:t>
      </w:r>
      <w:r>
        <w:rPr>
          <w:spacing w:val="18"/>
          <w:w w:val="101"/>
        </w:rPr>
        <w:t xml:space="preserve"> </w:t>
      </w:r>
      <w:r>
        <w:rPr>
          <w:spacing w:val="-2"/>
        </w:rPr>
        <w:t>storage</w:t>
      </w:r>
      <w:r>
        <w:rPr>
          <w:spacing w:val="26"/>
          <w:w w:val="101"/>
        </w:rPr>
        <w:t xml:space="preserve"> </w:t>
      </w:r>
      <w:r>
        <w:rPr>
          <w:spacing w:val="-2"/>
        </w:rPr>
        <w:t>period</w:t>
      </w:r>
      <w:r>
        <w:rPr>
          <w:spacing w:val="20"/>
          <w:w w:val="101"/>
        </w:rPr>
        <w:t xml:space="preserve"> </w:t>
      </w:r>
      <w:r>
        <w:rPr>
          <w:spacing w:val="-2"/>
        </w:rPr>
        <w:t>is</w:t>
      </w:r>
      <w:r>
        <w:rPr>
          <w:spacing w:val="24"/>
          <w:w w:val="101"/>
        </w:rPr>
        <w:t xml:space="preserve"> </w:t>
      </w:r>
      <w:r>
        <w:rPr>
          <w:spacing w:val="-2"/>
        </w:rPr>
        <w:t>half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13"/>
          <w:w w:val="101"/>
        </w:rPr>
        <w:t xml:space="preserve"> </w:t>
      </w:r>
      <w:r>
        <w:rPr>
          <w:spacing w:val="-3"/>
        </w:rPr>
        <w:t>year</w:t>
      </w:r>
      <w:r>
        <w:rPr>
          <w:spacing w:val="11"/>
        </w:rPr>
        <w:t xml:space="preserve"> </w:t>
      </w:r>
      <w:r>
        <w:rPr>
          <w:spacing w:val="-3"/>
        </w:rPr>
        <w:t>from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7"/>
          <w:w w:val="101"/>
        </w:rPr>
        <w:t xml:space="preserve"> </w:t>
      </w:r>
      <w:r>
        <w:rPr>
          <w:spacing w:val="-3"/>
        </w:rPr>
        <w:t>date</w:t>
      </w:r>
      <w:r>
        <w:rPr>
          <w:spacing w:val="19"/>
          <w:w w:val="101"/>
        </w:rPr>
        <w:t xml:space="preserve"> </w:t>
      </w:r>
      <w:r>
        <w:rPr>
          <w:spacing w:val="-3"/>
        </w:rPr>
        <w:t>of</w:t>
      </w:r>
      <w:r>
        <w:rPr>
          <w:spacing w:val="21"/>
          <w:w w:val="101"/>
        </w:rPr>
        <w:t xml:space="preserve"> </w:t>
      </w:r>
      <w:r>
        <w:rPr>
          <w:spacing w:val="-3"/>
        </w:rPr>
        <w:t>production.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material</w:t>
      </w:r>
      <w:r>
        <w:rPr>
          <w:spacing w:val="12"/>
          <w:w w:val="101"/>
        </w:rPr>
        <w:t xml:space="preserve"> </w:t>
      </w:r>
      <w:r>
        <w:rPr>
          <w:spacing w:val="-3"/>
        </w:rPr>
        <w:t>will</w:t>
      </w:r>
      <w:r>
        <w:rPr>
          <w:spacing w:val="25"/>
        </w:rPr>
        <w:t xml:space="preserve"> </w:t>
      </w:r>
      <w:r>
        <w:rPr>
          <w:spacing w:val="-3"/>
        </w:rPr>
        <w:t>be</w:t>
      </w:r>
      <w:r>
        <w:rPr>
          <w:spacing w:val="14"/>
        </w:rPr>
        <w:t xml:space="preserve"> </w:t>
      </w:r>
      <w:r>
        <w:rPr>
          <w:spacing w:val="-3"/>
        </w:rPr>
        <w:t>tested</w:t>
      </w:r>
      <w:r>
        <w:rPr>
          <w:spacing w:val="19"/>
        </w:rPr>
        <w:t xml:space="preserve"> </w:t>
      </w:r>
      <w:r>
        <w:rPr>
          <w:spacing w:val="-3"/>
        </w:rPr>
        <w:t>again</w:t>
      </w:r>
      <w:r>
        <w:t xml:space="preserve"> </w:t>
      </w:r>
      <w:r>
        <w:rPr>
          <w:spacing w:val="-2"/>
        </w:rPr>
        <w:t>if the storage</w:t>
      </w:r>
      <w:r>
        <w:rPr>
          <w:spacing w:val="17"/>
        </w:rPr>
        <w:t xml:space="preserve"> </w:t>
      </w:r>
      <w:r>
        <w:rPr>
          <w:spacing w:val="-2"/>
        </w:rPr>
        <w:t>period</w:t>
      </w:r>
      <w:r>
        <w:rPr>
          <w:spacing w:val="14"/>
        </w:rPr>
        <w:t xml:space="preserve"> </w:t>
      </w:r>
      <w:r>
        <w:rPr>
          <w:spacing w:val="-2"/>
        </w:rPr>
        <w:t>is over</w:t>
      </w:r>
      <w:r>
        <w:rPr>
          <w:spacing w:val="14"/>
          <w:w w:val="101"/>
        </w:rPr>
        <w:t xml:space="preserve"> </w:t>
      </w:r>
      <w:r>
        <w:rPr>
          <w:spacing w:val="-2"/>
        </w:rPr>
        <w:t>half a year. The</w:t>
      </w:r>
      <w:r>
        <w:rPr>
          <w:spacing w:val="16"/>
        </w:rPr>
        <w:t xml:space="preserve"> </w:t>
      </w:r>
      <w:r>
        <w:rPr>
          <w:spacing w:val="-2"/>
        </w:rPr>
        <w:t>ma</w:t>
      </w:r>
      <w:r>
        <w:rPr>
          <w:spacing w:val="-3"/>
        </w:rPr>
        <w:t>terial</w:t>
      </w:r>
      <w:r>
        <w:rPr>
          <w:spacing w:val="9"/>
        </w:rPr>
        <w:t xml:space="preserve"> </w:t>
      </w:r>
      <w:r>
        <w:rPr>
          <w:spacing w:val="-3"/>
        </w:rPr>
        <w:t>still</w:t>
      </w:r>
      <w:r>
        <w:rPr>
          <w:spacing w:val="9"/>
        </w:rPr>
        <w:t xml:space="preserve"> </w:t>
      </w:r>
      <w:r>
        <w:rPr>
          <w:spacing w:val="-3"/>
        </w:rPr>
        <w:t>can</w:t>
      </w:r>
      <w:r>
        <w:rPr>
          <w:spacing w:val="15"/>
          <w:w w:val="101"/>
        </w:rPr>
        <w:t xml:space="preserve"> </w:t>
      </w:r>
      <w:r>
        <w:rPr>
          <w:spacing w:val="-3"/>
        </w:rPr>
        <w:t>be</w:t>
      </w:r>
      <w:r>
        <w:rPr>
          <w:spacing w:val="15"/>
          <w:w w:val="101"/>
        </w:rPr>
        <w:t xml:space="preserve"> </w:t>
      </w:r>
      <w:r>
        <w:rPr>
          <w:spacing w:val="-3"/>
        </w:rPr>
        <w:t>used</w:t>
      </w:r>
      <w:r>
        <w:rPr>
          <w:spacing w:val="14"/>
        </w:rPr>
        <w:t xml:space="preserve"> </w:t>
      </w:r>
      <w:r>
        <w:rPr>
          <w:spacing w:val="-3"/>
        </w:rPr>
        <w:t>if test values</w:t>
      </w:r>
      <w:r>
        <w:rPr>
          <w:spacing w:val="10"/>
        </w:rPr>
        <w:t xml:space="preserve"> </w:t>
      </w:r>
      <w:r>
        <w:rPr>
          <w:spacing w:val="-3"/>
        </w:rPr>
        <w:t>are</w:t>
      </w:r>
      <w:r>
        <w:rPr>
          <w:spacing w:val="7"/>
        </w:rPr>
        <w:t xml:space="preserve"> </w:t>
      </w:r>
      <w:r>
        <w:rPr>
          <w:spacing w:val="-3"/>
        </w:rPr>
        <w:t>ok.</w:t>
      </w:r>
    </w:p>
    <w:p>
      <w:pPr>
        <w:pStyle w:val="2"/>
        <w:spacing w:before="81" w:line="216" w:lineRule="auto"/>
        <w:ind w:left="391"/>
      </w:pPr>
      <w:r>
        <w:rPr>
          <w:spacing w:val="-2"/>
        </w:rPr>
        <w:t>4.The</w:t>
      </w:r>
      <w:r>
        <w:rPr>
          <w:spacing w:val="28"/>
          <w:w w:val="101"/>
        </w:rPr>
        <w:t xml:space="preserve"> </w:t>
      </w:r>
      <w:r>
        <w:rPr>
          <w:spacing w:val="-2"/>
        </w:rPr>
        <w:t>material should</w:t>
      </w:r>
      <w:r>
        <w:rPr>
          <w:spacing w:val="16"/>
          <w:w w:val="101"/>
        </w:rPr>
        <w:t xml:space="preserve"> </w:t>
      </w:r>
      <w:r>
        <w:rPr>
          <w:spacing w:val="-2"/>
        </w:rPr>
        <w:t>be stored</w:t>
      </w:r>
      <w:r>
        <w:rPr>
          <w:spacing w:val="14"/>
        </w:rPr>
        <w:t xml:space="preserve"> </w:t>
      </w:r>
      <w:r>
        <w:rPr>
          <w:spacing w:val="-2"/>
        </w:rPr>
        <w:t>in dry, clean</w:t>
      </w:r>
      <w:r>
        <w:rPr>
          <w:spacing w:val="9"/>
        </w:rPr>
        <w:t xml:space="preserve"> </w:t>
      </w:r>
      <w:r>
        <w:rPr>
          <w:spacing w:val="-2"/>
        </w:rPr>
        <w:t>and ventilated</w:t>
      </w:r>
      <w:r>
        <w:rPr>
          <w:spacing w:val="6"/>
        </w:rPr>
        <w:t xml:space="preserve"> </w:t>
      </w:r>
      <w:r>
        <w:rPr>
          <w:spacing w:val="-2"/>
        </w:rPr>
        <w:t>warehouse.</w:t>
      </w:r>
    </w:p>
    <w:p>
      <w:pPr>
        <w:pStyle w:val="2"/>
        <w:spacing w:before="81" w:line="254" w:lineRule="auto"/>
        <w:ind w:left="391" w:right="385" w:firstLine="4"/>
        <w:rPr>
          <w:rFonts w:hint="eastAsia" w:eastAsia="宋体"/>
          <w:lang w:val="en-US" w:eastAsia="zh-CN"/>
        </w:rPr>
      </w:pPr>
      <w:r>
        <w:rPr>
          <w:spacing w:val="-2"/>
        </w:rPr>
        <w:t>5.When</w:t>
      </w:r>
      <w:r>
        <w:rPr>
          <w:spacing w:val="16"/>
          <w:w w:val="101"/>
        </w:rPr>
        <w:t xml:space="preserve"> </w:t>
      </w:r>
      <w:r>
        <w:rPr>
          <w:spacing w:val="-2"/>
        </w:rPr>
        <w:t>in transportation, the</w:t>
      </w:r>
      <w:r>
        <w:rPr>
          <w:spacing w:val="21"/>
        </w:rPr>
        <w:t xml:space="preserve"> </w:t>
      </w:r>
      <w:r>
        <w:rPr>
          <w:spacing w:val="-2"/>
        </w:rPr>
        <w:t>material</w:t>
      </w:r>
      <w:r>
        <w:rPr>
          <w:spacing w:val="13"/>
        </w:rPr>
        <w:t xml:space="preserve"> </w:t>
      </w:r>
      <w:r>
        <w:rPr>
          <w:spacing w:val="-2"/>
        </w:rPr>
        <w:t>should</w:t>
      </w:r>
      <w:r>
        <w:rPr>
          <w:spacing w:val="20"/>
          <w:w w:val="101"/>
        </w:rPr>
        <w:t xml:space="preserve"> </w:t>
      </w:r>
      <w:r>
        <w:rPr>
          <w:spacing w:val="-2"/>
        </w:rPr>
        <w:t>be</w:t>
      </w:r>
      <w:r>
        <w:rPr>
          <w:spacing w:val="21"/>
          <w:w w:val="101"/>
        </w:rPr>
        <w:t xml:space="preserve"> </w:t>
      </w:r>
      <w:r>
        <w:rPr>
          <w:spacing w:val="-2"/>
        </w:rPr>
        <w:t>protected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20"/>
          <w:w w:val="101"/>
        </w:rPr>
        <w:t xml:space="preserve"> </w:t>
      </w:r>
      <w:r>
        <w:rPr>
          <w:spacing w:val="-3"/>
        </w:rPr>
        <w:t>light,</w:t>
      </w:r>
      <w:r>
        <w:rPr>
          <w:spacing w:val="15"/>
        </w:rPr>
        <w:t xml:space="preserve"> </w:t>
      </w:r>
      <w:r>
        <w:rPr>
          <w:spacing w:val="-3"/>
        </w:rPr>
        <w:t>dampproof</w:t>
      </w:r>
      <w:r>
        <w:rPr>
          <w:rFonts w:hint="eastAsia" w:eastAsia="宋体"/>
          <w:spacing w:val="-3"/>
          <w:lang w:val="en-US" w:eastAsia="zh-CN"/>
        </w:rPr>
        <w:t>.</w:t>
      </w:r>
      <w:bookmarkStart w:id="0" w:name="_GoBack"/>
      <w:bookmarkEnd w:id="0"/>
    </w:p>
    <w:sectPr>
      <w:pgSz w:w="11907" w:h="16839"/>
      <w:pgMar w:top="1431" w:right="1414" w:bottom="0" w:left="14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llMWNmOGYwZDk1N2QzMWRiMDYwYzRiMDQ5MDY2YmMifQ=="/>
  </w:docVars>
  <w:rsids>
    <w:rsidRoot w:val="00000000"/>
    <w:rsid w:val="04342F01"/>
    <w:rsid w:val="0D4755EE"/>
    <w:rsid w:val="1BA20B12"/>
    <w:rsid w:val="30B02D34"/>
    <w:rsid w:val="34070A52"/>
    <w:rsid w:val="3778418C"/>
    <w:rsid w:val="3DE43074"/>
    <w:rsid w:val="56D14FDC"/>
    <w:rsid w:val="66491215"/>
    <w:rsid w:val="728C5A94"/>
    <w:rsid w:val="7C402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Calibri" w:hAnsi="Calibri" w:eastAsia="Calibri" w:cs="Calibri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Calibri" w:hAnsi="Calibri" w:eastAsia="Calibri" w:cs="Calibri"/>
      <w:sz w:val="21"/>
      <w:szCs w:val="21"/>
      <w:lang w:val="en-US" w:eastAsia="en-US" w:bidi="ar-SA"/>
    </w:rPr>
  </w:style>
  <w:style w:type="paragraph" w:customStyle="1" w:styleId="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2017-12-15T16:43:00Z</dcterms:created>
  <dc:creator>马</dc:creator>
  <cp:lastModifiedBy>小小</cp:lastModifiedBy>
  <dcterms:modified xsi:type="dcterms:W3CDTF">2023-11-08T01:53:31Z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2023-11-07T09:22:48Z</vt:filetime>
  </property>
  <property fmtid="{D5CDD505-2E9C-101B-9397-08002B2CF9AE}" pid="4" name="KSOProductBuildVer">
    <vt:lpwstr>2052-12.1.0.15712</vt:lpwstr>
  </property>
  <property fmtid="{D5CDD505-2E9C-101B-9397-08002B2CF9AE}" pid="5" name="ICV">
    <vt:lpwstr>9B3C48017774490598B009A42A26E623_13</vt:lpwstr>
  </property>
</Properties>
</file>